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Кольчугинский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(наименование района)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</w:r>
    </w:p>
    <w:tbl>
      <w:tblPr>
        <w:tblStyle w:val="ad"/>
        <w:tblW w:w="15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4"/>
        <w:gridCol w:w="7292"/>
        <w:gridCol w:w="2014"/>
        <w:gridCol w:w="1843"/>
        <w:gridCol w:w="1917"/>
        <w:gridCol w:w="1580"/>
      </w:tblGrid>
      <w:tr>
        <w:trPr/>
        <w:tc>
          <w:tcPr>
            <w:tcW w:w="564" w:type="dxa"/>
            <w:vMerge w:val="restart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п/п</w:t>
            </w:r>
          </w:p>
        </w:tc>
        <w:tc>
          <w:tcPr>
            <w:tcW w:w="7292" w:type="dxa"/>
            <w:vMerge w:val="restart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Показатели оценки качества</w:t>
            </w:r>
          </w:p>
        </w:tc>
        <w:tc>
          <w:tcPr>
            <w:tcW w:w="7354" w:type="dxa"/>
            <w:gridSpan w:val="4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Краткое наименование учреждения 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1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ГБУСО ВО </w:t>
            </w:r>
          </w:p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«КЦСОН Кольчугинского района»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ГКУСО ВО</w:t>
            </w:r>
          </w:p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«Кольчугинский СРЦН»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ГКУСО ВО</w:t>
            </w:r>
          </w:p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«Кольчугинский ДДИ»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ГАУСО ВО</w:t>
            </w:r>
          </w:p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«Кольчугинский ДМ»</w:t>
            </w:r>
          </w:p>
        </w:tc>
      </w:tr>
      <w:tr>
        <w:trPr/>
        <w:tc>
          <w:tcPr>
            <w:tcW w:w="564" w:type="dxa"/>
            <w:vMerge w:val="restart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</w:t>
            </w:r>
          </w:p>
        </w:tc>
        <w:tc>
          <w:tcPr>
            <w:tcW w:w="1464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</w:rPr>
              <w:t>Наличие информации о деятельности организации социальной сферы, размещенной на информационных стендах в помещении организации социальной сферы: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 структуре и об органах управления организации социального обслуживания;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Normal"/>
              <w:overflowPunct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о финансово-хозяйственной деятельности;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Normal"/>
              <w:overflowPunct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власти.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</w:t>
            </w:r>
          </w:p>
        </w:tc>
        <w:tc>
          <w:tcPr>
            <w:tcW w:w="14646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Обеспечение в организации социальной сферы комфортных условий для предоставления услуг: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наличие комфортной зоны отдыха (ожидания) оборудованной соответствующей мебелью;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наличие и понятность навигации внутри организации;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наличие и доступность питьевой воды;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наличие и доступность санитарно-гигиенических помещений;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санитарное состояние помещений организации;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транспортная доступность (доступность общественного транспорта и наличие парковки);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+/-</w:t>
            </w:r>
          </w:p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(нет парковки) 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(Госуслуги.ру), при личном посещении в регистратуре или у специалиста и пр.); 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</w:t>
            </w:r>
          </w:p>
        </w:tc>
        <w:tc>
          <w:tcPr>
            <w:tcW w:w="14646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before="0" w:after="20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оборудованных входных групп пандусами/подъемными платформами; 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выделенных стоянок для автотранспортных средств инвалидов;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сменных кресел-колясок;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специально оборудованных санитарно-гигиенических помещений в организации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</w:t>
            </w:r>
          </w:p>
        </w:tc>
        <w:tc>
          <w:tcPr>
            <w:tcW w:w="14646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Обеспечение в организации (учреждении) условий доступности, позволяющих инвалидам получать услуги наравне с другими</w:t>
            </w:r>
          </w:p>
        </w:tc>
      </w:tr>
      <w:tr>
        <w:trPr/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дублирование для инвалидов по слуху и зрению звуковой и зрительной информации; </w:t>
            </w:r>
          </w:p>
          <w:p>
            <w:pPr>
              <w:pStyle w:val="Normal"/>
              <w:overflowPunct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Normal"/>
              <w:overflowPunct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5)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  <w:tr>
        <w:trPr/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292" w:type="dxa"/>
            <w:tcBorders/>
          </w:tcPr>
          <w:p>
            <w:pPr>
              <w:pStyle w:val="Default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20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917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  <w:tc>
          <w:tcPr>
            <w:tcW w:w="158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left"/>
        <w:rPr>
          <w:rFonts w:ascii="Liberation Serif" w:hAnsi="Liberation Serif"/>
          <w:sz w:val="26"/>
          <w:szCs w:val="26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Liberation Serif" w:hAnsi="Liberation Serif"/>
          <w:sz w:val="26"/>
          <w:szCs w:val="26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Liberation Serif" w:hAnsi="Liberation Serif"/>
          <w:sz w:val="26"/>
          <w:szCs w:val="26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Fonts w:ascii="Liberation Serif" w:hAnsi="Liberation Serif"/>
          <w:sz w:val="26"/>
          <w:szCs w:val="26"/>
        </w:rPr>
        <w:t xml:space="preserve">Директор </w:t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Fonts w:ascii="Liberation Serif" w:hAnsi="Liberation Serif"/>
          <w:sz w:val="26"/>
          <w:szCs w:val="26"/>
        </w:rPr>
        <w:t xml:space="preserve">ГКУ </w:t>
      </w:r>
      <w:r>
        <w:rPr>
          <w:rFonts w:ascii="Liberation Serif" w:hAnsi="Liberation Serif"/>
          <w:sz w:val="26"/>
          <w:szCs w:val="26"/>
        </w:rPr>
        <w:t xml:space="preserve">ВО «ОСЗН по Кольчугинскому району»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Е.В. Торунова</w:t>
      </w:r>
    </w:p>
    <w:sectPr>
      <w:type w:val="nextPage"/>
      <w:pgSz w:orient="landscape" w:w="16838" w:h="11906"/>
      <w:pgMar w:left="1134" w:right="709" w:header="0" w:top="284" w:footer="0" w:bottom="42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7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95772"/>
    <w:rPr/>
  </w:style>
  <w:style w:type="character" w:styleId="WW8Num2z0" w:customStyle="1">
    <w:name w:val="WW8Num2z0"/>
    <w:qFormat/>
    <w:rsid w:val="00f95772"/>
    <w:rPr/>
  </w:style>
  <w:style w:type="character" w:styleId="WW8Num2z1" w:customStyle="1">
    <w:name w:val="WW8Num2z1"/>
    <w:qFormat/>
    <w:rsid w:val="00f95772"/>
    <w:rPr/>
  </w:style>
  <w:style w:type="character" w:styleId="WW8Num2z2" w:customStyle="1">
    <w:name w:val="WW8Num2z2"/>
    <w:qFormat/>
    <w:rsid w:val="00f95772"/>
    <w:rPr/>
  </w:style>
  <w:style w:type="character" w:styleId="WW8Num2z3" w:customStyle="1">
    <w:name w:val="WW8Num2z3"/>
    <w:qFormat/>
    <w:rsid w:val="00f95772"/>
    <w:rPr/>
  </w:style>
  <w:style w:type="character" w:styleId="WW8Num2z4" w:customStyle="1">
    <w:name w:val="WW8Num2z4"/>
    <w:qFormat/>
    <w:rsid w:val="00f95772"/>
    <w:rPr/>
  </w:style>
  <w:style w:type="character" w:styleId="WW8Num2z5" w:customStyle="1">
    <w:name w:val="WW8Num2z5"/>
    <w:qFormat/>
    <w:rsid w:val="00f95772"/>
    <w:rPr/>
  </w:style>
  <w:style w:type="character" w:styleId="WW8Num2z6" w:customStyle="1">
    <w:name w:val="WW8Num2z6"/>
    <w:qFormat/>
    <w:rsid w:val="00f95772"/>
    <w:rPr/>
  </w:style>
  <w:style w:type="character" w:styleId="WW8Num2z7" w:customStyle="1">
    <w:name w:val="WW8Num2z7"/>
    <w:qFormat/>
    <w:rsid w:val="00f95772"/>
    <w:rPr/>
  </w:style>
  <w:style w:type="character" w:styleId="WW8Num2z8" w:customStyle="1">
    <w:name w:val="WW8Num2z8"/>
    <w:qFormat/>
    <w:rsid w:val="00f95772"/>
    <w:rPr/>
  </w:style>
  <w:style w:type="character" w:styleId="WW8Num3z0" w:customStyle="1">
    <w:name w:val="WW8Num3z0"/>
    <w:qFormat/>
    <w:rsid w:val="00f95772"/>
    <w:rPr/>
  </w:style>
  <w:style w:type="character" w:styleId="WW8Num3z1" w:customStyle="1">
    <w:name w:val="WW8Num3z1"/>
    <w:qFormat/>
    <w:rsid w:val="00f95772"/>
    <w:rPr/>
  </w:style>
  <w:style w:type="character" w:styleId="WW8Num3z2" w:customStyle="1">
    <w:name w:val="WW8Num3z2"/>
    <w:qFormat/>
    <w:rsid w:val="00f95772"/>
    <w:rPr/>
  </w:style>
  <w:style w:type="character" w:styleId="WW8Num3z3" w:customStyle="1">
    <w:name w:val="WW8Num3z3"/>
    <w:qFormat/>
    <w:rsid w:val="00f95772"/>
    <w:rPr/>
  </w:style>
  <w:style w:type="character" w:styleId="WW8Num3z4" w:customStyle="1">
    <w:name w:val="WW8Num3z4"/>
    <w:qFormat/>
    <w:rsid w:val="00f95772"/>
    <w:rPr/>
  </w:style>
  <w:style w:type="character" w:styleId="WW8Num3z5" w:customStyle="1">
    <w:name w:val="WW8Num3z5"/>
    <w:qFormat/>
    <w:rsid w:val="00f95772"/>
    <w:rPr/>
  </w:style>
  <w:style w:type="character" w:styleId="WW8Num3z6" w:customStyle="1">
    <w:name w:val="WW8Num3z6"/>
    <w:qFormat/>
    <w:rsid w:val="00f95772"/>
    <w:rPr/>
  </w:style>
  <w:style w:type="character" w:styleId="WW8Num3z7" w:customStyle="1">
    <w:name w:val="WW8Num3z7"/>
    <w:qFormat/>
    <w:rsid w:val="00f95772"/>
    <w:rPr/>
  </w:style>
  <w:style w:type="character" w:styleId="WW8Num3z8" w:customStyle="1">
    <w:name w:val="WW8Num3z8"/>
    <w:qFormat/>
    <w:rsid w:val="00f95772"/>
    <w:rPr/>
  </w:style>
  <w:style w:type="character" w:styleId="AbsatzStandardschriftart" w:customStyle="1">
    <w:name w:val="Absatz-Standardschriftart"/>
    <w:qFormat/>
    <w:rsid w:val="00f95772"/>
    <w:rPr/>
  </w:style>
  <w:style w:type="character" w:styleId="WWAbsatzStandardschriftart" w:customStyle="1">
    <w:name w:val="WW-Absatz-Standardschriftart"/>
    <w:qFormat/>
    <w:rsid w:val="00f95772"/>
    <w:rPr/>
  </w:style>
  <w:style w:type="character" w:styleId="WWAbsatzStandardschriftart1" w:customStyle="1">
    <w:name w:val="WW-Absatz-Standardschriftart1"/>
    <w:qFormat/>
    <w:rsid w:val="00f95772"/>
    <w:rPr/>
  </w:style>
  <w:style w:type="character" w:styleId="WWAbsatzStandardschriftart11" w:customStyle="1">
    <w:name w:val="WW-Absatz-Standardschriftart11"/>
    <w:qFormat/>
    <w:rsid w:val="00f95772"/>
    <w:rPr/>
  </w:style>
  <w:style w:type="character" w:styleId="WWAbsatzStandardschriftart111" w:customStyle="1">
    <w:name w:val="WW-Absatz-Standardschriftart111"/>
    <w:qFormat/>
    <w:rsid w:val="00f95772"/>
    <w:rPr/>
  </w:style>
  <w:style w:type="character" w:styleId="WWAbsatzStandardschriftart1111" w:customStyle="1">
    <w:name w:val="WW-Absatz-Standardschriftart1111"/>
    <w:qFormat/>
    <w:rsid w:val="00f95772"/>
    <w:rPr/>
  </w:style>
  <w:style w:type="character" w:styleId="WWAbsatzStandardschriftart11111" w:customStyle="1">
    <w:name w:val="WW-Absatz-Standardschriftart11111"/>
    <w:qFormat/>
    <w:rsid w:val="00f95772"/>
    <w:rPr/>
  </w:style>
  <w:style w:type="character" w:styleId="WWAbsatzStandardschriftart111111" w:customStyle="1">
    <w:name w:val="WW-Absatz-Standardschriftart111111"/>
    <w:qFormat/>
    <w:rsid w:val="00f95772"/>
    <w:rPr/>
  </w:style>
  <w:style w:type="character" w:styleId="WWAbsatzStandardschriftart1111111" w:customStyle="1">
    <w:name w:val="WW-Absatz-Standardschriftart1111111"/>
    <w:qFormat/>
    <w:rsid w:val="00f95772"/>
    <w:rPr/>
  </w:style>
  <w:style w:type="character" w:styleId="WWAbsatzStandardschriftart11111111" w:customStyle="1">
    <w:name w:val="WW-Absatz-Standardschriftart11111111"/>
    <w:qFormat/>
    <w:rsid w:val="00f95772"/>
    <w:rPr/>
  </w:style>
  <w:style w:type="character" w:styleId="WWAbsatzStandardschriftart111111111" w:customStyle="1">
    <w:name w:val="WW-Absatz-Standardschriftart111111111"/>
    <w:qFormat/>
    <w:rsid w:val="00f95772"/>
    <w:rPr/>
  </w:style>
  <w:style w:type="character" w:styleId="WWAbsatzStandardschriftart1111111111" w:customStyle="1">
    <w:name w:val="WW-Absatz-Standardschriftart1111111111"/>
    <w:qFormat/>
    <w:rsid w:val="00f95772"/>
    <w:rPr/>
  </w:style>
  <w:style w:type="character" w:styleId="WWAbsatzStandardschriftart11111111111" w:customStyle="1">
    <w:name w:val="WW-Absatz-Standardschriftart11111111111"/>
    <w:qFormat/>
    <w:rsid w:val="00f95772"/>
    <w:rPr/>
  </w:style>
  <w:style w:type="character" w:styleId="1" w:customStyle="1">
    <w:name w:val="Основной шрифт абзаца1"/>
    <w:qFormat/>
    <w:rsid w:val="00f95772"/>
    <w:rPr/>
  </w:style>
  <w:style w:type="character" w:styleId="Style14" w:customStyle="1">
    <w:name w:val="Символ нумерации"/>
    <w:qFormat/>
    <w:rsid w:val="00f95772"/>
    <w:rPr/>
  </w:style>
  <w:style w:type="character" w:styleId="FontStyle12" w:customStyle="1">
    <w:name w:val="Font Style12"/>
    <w:uiPriority w:val="99"/>
    <w:qFormat/>
    <w:rsid w:val="00450cff"/>
    <w:rPr>
      <w:rFonts w:ascii="Times New Roman" w:hAnsi="Times New Roman" w:cs="Times New Roman"/>
      <w:sz w:val="22"/>
      <w:szCs w:val="22"/>
    </w:rPr>
  </w:style>
  <w:style w:type="character" w:styleId="2" w:customStyle="1">
    <w:name w:val="Основной текст (2)_"/>
    <w:link w:val="20"/>
    <w:qFormat/>
    <w:rsid w:val="000031ea"/>
    <w:rPr>
      <w:shd w:fill="FFFFFF" w:val="clear"/>
    </w:rPr>
  </w:style>
  <w:style w:type="character" w:styleId="21" w:customStyle="1">
    <w:name w:val="Табл2 Знак"/>
    <w:link w:val="21"/>
    <w:qFormat/>
    <w:rsid w:val="00e1372b"/>
    <w:rPr>
      <w:rFonts w:ascii="Times New Roman CYR" w:hAnsi="Times New Roman CYR"/>
    </w:rPr>
  </w:style>
  <w:style w:type="character" w:styleId="Style15" w:customStyle="1">
    <w:name w:val="Текст выноски Знак"/>
    <w:link w:val="aa"/>
    <w:uiPriority w:val="99"/>
    <w:semiHidden/>
    <w:qFormat/>
    <w:rsid w:val="00fa13b9"/>
    <w:rPr>
      <w:rFonts w:ascii="Segoe UI" w:hAnsi="Segoe UI" w:eastAsia="Calibri" w:cs="Segoe UI"/>
      <w:sz w:val="18"/>
      <w:szCs w:val="18"/>
      <w:lang w:eastAsia="ar-SA"/>
    </w:rPr>
  </w:style>
  <w:style w:type="character" w:styleId="Style16">
    <w:name w:val="Интернет-ссылка"/>
    <w:basedOn w:val="DefaultParagraphFont"/>
    <w:uiPriority w:val="99"/>
    <w:semiHidden/>
    <w:unhideWhenUsed/>
    <w:rsid w:val="00d03bee"/>
    <w:rPr>
      <w:color w:val="0000FF"/>
      <w:u w:val="single"/>
    </w:rPr>
  </w:style>
  <w:style w:type="paragraph" w:styleId="Style17" w:customStyle="1">
    <w:name w:val="Заголовок"/>
    <w:basedOn w:val="Normal"/>
    <w:next w:val="Style18"/>
    <w:qFormat/>
    <w:rsid w:val="00f9577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rsid w:val="00f95772"/>
    <w:pPr>
      <w:spacing w:before="0" w:after="120"/>
    </w:pPr>
    <w:rPr/>
  </w:style>
  <w:style w:type="paragraph" w:styleId="Style19">
    <w:name w:val="List"/>
    <w:basedOn w:val="Style18"/>
    <w:rsid w:val="00f95772"/>
    <w:pPr/>
    <w:rPr>
      <w:rFonts w:ascii="Arial" w:hAnsi="Arial"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11" w:customStyle="1">
    <w:name w:val="Название1"/>
    <w:basedOn w:val="Normal"/>
    <w:qFormat/>
    <w:rsid w:val="00f9577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95772"/>
    <w:pPr>
      <w:suppressLineNumbers/>
    </w:pPr>
    <w:rPr>
      <w:rFonts w:ascii="Arial" w:hAnsi="Arial" w:cs="Tahoma"/>
    </w:rPr>
  </w:style>
  <w:style w:type="paragraph" w:styleId="ListParagraph">
    <w:name w:val="List Paragraph"/>
    <w:basedOn w:val="Normal"/>
    <w:qFormat/>
    <w:rsid w:val="00f95772"/>
    <w:pPr>
      <w:ind w:left="720" w:hanging="0"/>
    </w:pPr>
    <w:rPr/>
  </w:style>
  <w:style w:type="paragraph" w:styleId="Style22" w:customStyle="1">
    <w:name w:val="Содержимое таблицы"/>
    <w:basedOn w:val="Normal"/>
    <w:qFormat/>
    <w:rsid w:val="00f9577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f95772"/>
    <w:pPr>
      <w:jc w:val="center"/>
    </w:pPr>
    <w:rPr>
      <w:b/>
      <w:bCs/>
      <w:i/>
      <w:iCs/>
    </w:rPr>
  </w:style>
  <w:style w:type="paragraph" w:styleId="Standard" w:customStyle="1">
    <w:name w:val="Standard"/>
    <w:qFormat/>
    <w:rsid w:val="00450cf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22" w:customStyle="1">
    <w:name w:val="Основной текст (2)"/>
    <w:basedOn w:val="Normal"/>
    <w:link w:val="2"/>
    <w:qFormat/>
    <w:rsid w:val="000031ea"/>
    <w:pPr>
      <w:widowControl w:val="false"/>
      <w:shd w:val="clear" w:color="auto" w:fill="FFFFFF"/>
      <w:suppressAutoHyphens w:val="false"/>
      <w:spacing w:lineRule="auto" w:before="120" w:after="300"/>
      <w:jc w:val="righ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Default" w:customStyle="1">
    <w:name w:val="Default"/>
    <w:qFormat/>
    <w:rsid w:val="00ad3a5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23" w:customStyle="1">
    <w:name w:val="Табл2"/>
    <w:basedOn w:val="Normal"/>
    <w:link w:val="22"/>
    <w:qFormat/>
    <w:rsid w:val="00e1372b"/>
    <w:pPr>
      <w:widowControl w:val="false"/>
      <w:suppressAutoHyphens w:val="false"/>
      <w:spacing w:lineRule="auto" w:line="240" w:before="0" w:after="0"/>
      <w:jc w:val="center"/>
    </w:pPr>
    <w:rPr>
      <w:rFonts w:ascii="Times New Roman CYR" w:hAnsi="Times New Roman CYR" w:eastAsia="Times New Roman" w:cs="Times New Roman"/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a13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508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10C2-2A8D-4770-AAC8-CE8B2B5F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LibreOffice/6.4.7.2$Linux_X86_64 LibreOffice_project/40$Build-2</Application>
  <Pages>3</Pages>
  <Words>699</Words>
  <Characters>4301</Characters>
  <CharactersWithSpaces>4899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2021-10-05T14:00:00Z</dcterms:created>
  <dc:creator>Администратор2</dc:creator>
  <dc:description/>
  <dc:language>ru-RU</dc:language>
  <cp:lastModifiedBy/>
  <cp:lastPrinted>2021-10-05T13:47:00Z</cp:lastPrinted>
  <dcterms:modified xsi:type="dcterms:W3CDTF">2021-10-15T13:11:05Z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