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EDA" w:rsidRDefault="003E2EDA">
      <w:pPr>
        <w:pStyle w:val="Standard"/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E2EDA" w:rsidRDefault="0098047E">
      <w:pPr>
        <w:pStyle w:val="Standard"/>
        <w:shd w:val="clear" w:color="auto" w:fill="FFFFFF"/>
        <w:spacing w:after="240" w:line="390" w:lineRule="atLeast"/>
        <w:outlineLvl w:val="0"/>
        <w:rPr>
          <w:rFonts w:ascii="Roboto Condensed" w:eastAsia="Times New Roman" w:hAnsi="Roboto Condensed" w:cs="Times New Roman"/>
          <w:color w:val="333333"/>
          <w:sz w:val="48"/>
          <w:szCs w:val="48"/>
          <w:lang w:eastAsia="ru-RU"/>
        </w:rPr>
      </w:pPr>
      <w:r>
        <w:rPr>
          <w:rFonts w:ascii="Roboto Condensed" w:eastAsia="Times New Roman" w:hAnsi="Roboto Condensed" w:cs="Times New Roman"/>
          <w:color w:val="333333"/>
          <w:sz w:val="48"/>
          <w:szCs w:val="48"/>
          <w:lang w:eastAsia="ru-RU"/>
        </w:rPr>
        <w:t>Образование</w:t>
      </w:r>
    </w:p>
    <w:p w:rsidR="003E2EDA" w:rsidRDefault="0098047E">
      <w:pPr>
        <w:pStyle w:val="Standard"/>
        <w:numPr>
          <w:ilvl w:val="0"/>
          <w:numId w:val="2"/>
        </w:numPr>
        <w:shd w:val="clear" w:color="auto" w:fill="FFFFFF"/>
        <w:spacing w:before="100" w:after="75" w:line="240" w:lineRule="auto"/>
      </w:pPr>
      <w:hyperlink r:id="rId7" w:history="1"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Лицензия ГБУСО ВО "Комплексный центр социального обслуживания населения </w:t>
        </w:r>
        <w:proofErr w:type="spellStart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Кольчугинского</w:t>
        </w:r>
        <w:proofErr w:type="spellEnd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 района" на осуществление </w:t>
        </w:r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образовательной деятельности</w:t>
        </w:r>
      </w:hyperlink>
    </w:p>
    <w:p w:rsidR="003E2EDA" w:rsidRDefault="0098047E">
      <w:pPr>
        <w:pStyle w:val="Standard"/>
        <w:numPr>
          <w:ilvl w:val="0"/>
          <w:numId w:val="1"/>
        </w:numPr>
        <w:shd w:val="clear" w:color="auto" w:fill="FFFFFF"/>
        <w:spacing w:before="100" w:after="75" w:line="240" w:lineRule="auto"/>
      </w:pPr>
      <w:hyperlink r:id="rId8" w:history="1"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Образовательная программа ГБУСО ВО "Комплексный центр социального обслуживания населения </w:t>
        </w:r>
        <w:proofErr w:type="spellStart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Ко</w:t>
        </w:r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льчугинского</w:t>
        </w:r>
        <w:proofErr w:type="spellEnd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 района" на 2025 год</w:t>
        </w:r>
      </w:hyperlink>
    </w:p>
    <w:p w:rsidR="003E2EDA" w:rsidRDefault="0098047E">
      <w:pPr>
        <w:pStyle w:val="Standard"/>
        <w:numPr>
          <w:ilvl w:val="0"/>
          <w:numId w:val="1"/>
        </w:numPr>
        <w:shd w:val="clear" w:color="auto" w:fill="FFFFFF"/>
        <w:spacing w:before="100" w:after="75" w:line="240" w:lineRule="auto"/>
      </w:pPr>
      <w:hyperlink r:id="rId9" w:history="1"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Учебный план ГБУСО ВО "Комплексный центр социального</w:t>
        </w:r>
      </w:hyperlink>
    </w:p>
    <w:p w:rsidR="003E2EDA" w:rsidRDefault="0098047E">
      <w:pPr>
        <w:pStyle w:val="Standard"/>
        <w:shd w:val="clear" w:color="auto" w:fill="FFFFFF"/>
        <w:spacing w:before="100" w:after="75" w:line="240" w:lineRule="auto"/>
      </w:pPr>
      <w:hyperlink r:id="rId10" w:history="1"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обслуживания населения </w:t>
        </w:r>
        <w:proofErr w:type="spellStart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>Кольчугинского</w:t>
        </w:r>
        <w:proofErr w:type="spellEnd"/>
        <w:r>
          <w:rPr>
            <w:rFonts w:ascii="Roboto Condensed" w:eastAsia="Times New Roman" w:hAnsi="Roboto Condensed" w:cs="Times New Roman"/>
            <w:color w:val="00AAD4"/>
            <w:sz w:val="30"/>
            <w:szCs w:val="30"/>
            <w:lang w:eastAsia="ru-RU"/>
          </w:rPr>
          <w:t xml:space="preserve"> района" на 2025 год</w:t>
        </w:r>
      </w:hyperlink>
    </w:p>
    <w:p w:rsidR="003E2EDA" w:rsidRDefault="0098047E">
      <w:pPr>
        <w:pStyle w:val="Standar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E2EDA" w:rsidRDefault="0098047E">
      <w:pPr>
        <w:pStyle w:val="Standard"/>
        <w:shd w:val="clear" w:color="auto" w:fill="FFFFFF"/>
        <w:spacing w:after="105" w:line="30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  <w:t>Сведения о реализуемой дополнительной общеобразовательной программе </w:t>
      </w:r>
    </w:p>
    <w:p w:rsidR="003E2EDA" w:rsidRDefault="0098047E">
      <w:pPr>
        <w:pStyle w:val="Standard"/>
        <w:shd w:val="clear" w:color="auto" w:fill="FFFFFF"/>
        <w:spacing w:after="105" w:line="30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  <w:t xml:space="preserve">ГБУСО ВО «Комплексный центр </w:t>
      </w:r>
      <w:r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  <w:t xml:space="preserve">социального обслуживания населения </w:t>
      </w:r>
      <w:proofErr w:type="spellStart"/>
      <w:r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  <w:t>Кольчугинского</w:t>
      </w:r>
      <w:proofErr w:type="spellEnd"/>
      <w:r>
        <w:rPr>
          <w:rFonts w:ascii="Roboto Condensed" w:eastAsia="Times New Roman" w:hAnsi="Roboto Condensed" w:cs="Times New Roman"/>
          <w:b/>
          <w:bCs/>
          <w:color w:val="7A0026"/>
          <w:sz w:val="24"/>
          <w:szCs w:val="24"/>
          <w:lang w:eastAsia="ru-RU"/>
        </w:rPr>
        <w:t xml:space="preserve"> района»</w:t>
      </w:r>
    </w:p>
    <w:p w:rsidR="003E2EDA" w:rsidRDefault="0098047E">
      <w:pPr>
        <w:pStyle w:val="Standard"/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7A0026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7A0026"/>
          <w:sz w:val="21"/>
          <w:szCs w:val="21"/>
          <w:lang w:eastAsia="ru-RU"/>
        </w:rPr>
        <w:br/>
      </w:r>
    </w:p>
    <w:tbl>
      <w:tblPr>
        <w:tblW w:w="93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1581"/>
        <w:gridCol w:w="3200"/>
        <w:gridCol w:w="1074"/>
        <w:gridCol w:w="855"/>
        <w:gridCol w:w="1951"/>
      </w:tblGrid>
      <w:tr w:rsidR="003E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№ п/п</w:t>
            </w:r>
          </w:p>
        </w:tc>
        <w:tc>
          <w:tcPr>
            <w:tcW w:w="15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 </w:t>
            </w:r>
          </w:p>
        </w:tc>
        <w:tc>
          <w:tcPr>
            <w:tcW w:w="3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Форма обучения </w:t>
            </w:r>
          </w:p>
        </w:tc>
        <w:tc>
          <w:tcPr>
            <w:tcW w:w="10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 обучения </w:t>
            </w:r>
          </w:p>
        </w:tc>
        <w:tc>
          <w:tcPr>
            <w:tcW w:w="8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Язык</w:t>
            </w:r>
          </w:p>
        </w:tc>
        <w:tc>
          <w:tcPr>
            <w:tcW w:w="1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Дополнительная информация</w:t>
            </w:r>
          </w:p>
        </w:tc>
      </w:tr>
      <w:tr w:rsidR="003E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10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10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"Творческая мастерская" </w:t>
            </w:r>
          </w:p>
        </w:tc>
        <w:tc>
          <w:tcPr>
            <w:tcW w:w="3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      </w:t>
            </w:r>
          </w:p>
          <w:p w:rsidR="003E2EDA" w:rsidRDefault="0098047E">
            <w:pPr>
              <w:pStyle w:val="Standard"/>
              <w:spacing w:after="10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Очно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(в случае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необходимости предусмотрена возможность проведения занятий в дистанционной форме)</w:t>
            </w:r>
          </w:p>
        </w:tc>
        <w:tc>
          <w:tcPr>
            <w:tcW w:w="10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10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месяцев</w:t>
            </w:r>
          </w:p>
        </w:tc>
        <w:tc>
          <w:tcPr>
            <w:tcW w:w="8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</w:t>
            </w:r>
          </w:p>
        </w:tc>
        <w:tc>
          <w:tcPr>
            <w:tcW w:w="1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EDA" w:rsidRDefault="0098047E">
            <w:pPr>
              <w:pStyle w:val="Standard"/>
              <w:spacing w:after="10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социально-педагогической направленности</w:t>
            </w:r>
          </w:p>
          <w:p w:rsidR="003E2EDA" w:rsidRDefault="0098047E">
            <w:pPr>
              <w:pStyle w:val="Standard"/>
              <w:spacing w:after="10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Ф.И.О.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педагога  дополнительного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образования -  Митрофанова Елена Викторовна</w:t>
            </w:r>
          </w:p>
          <w:p w:rsidR="003E2EDA" w:rsidRDefault="0098047E">
            <w:pPr>
              <w:pStyle w:val="Standard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программа</w:t>
            </w:r>
          </w:p>
          <w:p w:rsidR="003E2EDA" w:rsidRDefault="0098047E">
            <w:pPr>
              <w:pStyle w:val="Standard"/>
              <w:spacing w:after="10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Учебные планы</w:t>
            </w:r>
          </w:p>
          <w:p w:rsidR="003E2EDA" w:rsidRDefault="0098047E">
            <w:pPr>
              <w:pStyle w:val="Standard"/>
              <w:spacing w:after="10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Календарный учебный график</w:t>
            </w:r>
          </w:p>
        </w:tc>
      </w:tr>
    </w:tbl>
    <w:p w:rsidR="003E2EDA" w:rsidRDefault="003E2EDA">
      <w:pPr>
        <w:pStyle w:val="Standard"/>
      </w:pPr>
    </w:p>
    <w:sectPr w:rsidR="003E2ED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047E" w:rsidRDefault="0098047E">
      <w:pPr>
        <w:spacing w:after="0" w:line="240" w:lineRule="auto"/>
      </w:pPr>
      <w:r>
        <w:separator/>
      </w:r>
    </w:p>
  </w:endnote>
  <w:endnote w:type="continuationSeparator" w:id="0">
    <w:p w:rsidR="0098047E" w:rsidRDefault="0098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Arial"/>
    <w:charset w:val="00"/>
    <w:family w:val="roman"/>
    <w:pitch w:val="variable"/>
  </w:font>
  <w:font w:name="Helvetica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047E" w:rsidRDefault="00980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047E" w:rsidRDefault="0098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37ED"/>
    <w:multiLevelType w:val="multilevel"/>
    <w:tmpl w:val="6E2052A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2EDA"/>
    <w:rsid w:val="002701F4"/>
    <w:rsid w:val="003E2EDA"/>
    <w:rsid w:val="009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34E6-94BC-49ED-A70F-99B2C19E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33.storage.yandexcloud.net/medialibrary/e83/e83441f26da69ae3b0ac047e88912a8d/prikaz-DO-2024-god_4_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dsrcn.social33.ru/upload/medialibrary/f93/Litsenziya-dop.obrazovani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ladsrcn.social33.ru/upload/medialibrary/16d/m6yqqy1w10xk50fl8z8e0fb05r3oeera/prikaz-DO-2024-god_13_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srcn.social33.ru/upload/medialibrary/16d/m6yqqy1w10xk50fl8z8e0fb05r3oeera/prikaz-DO-2024-god_13_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2025-06-20T07:33:00Z</dcterms:created>
  <dcterms:modified xsi:type="dcterms:W3CDTF">2025-06-20T07:33:00Z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